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E7" w:rsidRPr="00782B71" w:rsidRDefault="00782B71" w:rsidP="00267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1">
        <w:rPr>
          <w:rFonts w:ascii="Times New Roman" w:hAnsi="Times New Roman" w:cs="Times New Roman"/>
          <w:b/>
          <w:sz w:val="24"/>
          <w:szCs w:val="24"/>
        </w:rPr>
        <w:t>Виды педагогических</w:t>
      </w:r>
      <w:r w:rsidR="00267FE7" w:rsidRPr="00782B71">
        <w:rPr>
          <w:rFonts w:ascii="Times New Roman" w:hAnsi="Times New Roman" w:cs="Times New Roman"/>
          <w:b/>
          <w:sz w:val="24"/>
          <w:szCs w:val="24"/>
        </w:rPr>
        <w:t xml:space="preserve"> здоровье</w:t>
      </w:r>
      <w:r w:rsidRPr="00782B71">
        <w:rPr>
          <w:rFonts w:ascii="Times New Roman" w:hAnsi="Times New Roman" w:cs="Times New Roman"/>
          <w:b/>
          <w:sz w:val="24"/>
          <w:szCs w:val="24"/>
        </w:rPr>
        <w:t xml:space="preserve"> сберегающих технологий.</w:t>
      </w:r>
      <w:r w:rsidR="007326D6">
        <w:rPr>
          <w:rFonts w:ascii="Times New Roman" w:hAnsi="Times New Roman" w:cs="Times New Roman"/>
          <w:b/>
          <w:sz w:val="24"/>
          <w:szCs w:val="24"/>
        </w:rPr>
        <w:t xml:space="preserve"> Из опыта работы.</w:t>
      </w:r>
    </w:p>
    <w:p w:rsidR="00782B71" w:rsidRPr="00782B71" w:rsidRDefault="00782B71" w:rsidP="00782B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B71">
        <w:rPr>
          <w:rFonts w:ascii="Times New Roman" w:hAnsi="Times New Roman" w:cs="Times New Roman"/>
          <w:sz w:val="24"/>
          <w:szCs w:val="24"/>
        </w:rPr>
        <w:t>Здоровье сберегающие технологии в дошкольном образовании – технологии, направленные на решение приоритетной задачи своевременного дошкольного образования, здоровья субъектов педагогического процесса в детском саду: детей, педагогов и родителей.</w:t>
      </w:r>
    </w:p>
    <w:p w:rsidR="00782B71" w:rsidRPr="00782B71" w:rsidRDefault="00782B71" w:rsidP="00782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7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82B71">
        <w:rPr>
          <w:rFonts w:ascii="Times New Roman" w:hAnsi="Times New Roman" w:cs="Times New Roman"/>
          <w:b/>
          <w:sz w:val="24"/>
          <w:szCs w:val="24"/>
        </w:rPr>
        <w:t xml:space="preserve">Цель здоровье сберегающих технологий  </w:t>
      </w:r>
      <w:r w:rsidRPr="00782B71">
        <w:rPr>
          <w:rFonts w:ascii="Times New Roman" w:hAnsi="Times New Roman" w:cs="Times New Roman"/>
          <w:sz w:val="24"/>
          <w:szCs w:val="24"/>
        </w:rPr>
        <w:t xml:space="preserve">в дошкольном образовании применительно  - обеспечение высокого уровня реального здоровья воспитаннику детского сада и воспитание </w:t>
      </w:r>
      <w:proofErr w:type="spellStart"/>
      <w:r w:rsidRPr="00782B71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782B71">
        <w:rPr>
          <w:rFonts w:ascii="Times New Roman" w:hAnsi="Times New Roman" w:cs="Times New Roman"/>
          <w:sz w:val="24"/>
          <w:szCs w:val="24"/>
        </w:rPr>
        <w:t xml:space="preserve"> культуры, как совокупности осознанного отношения ребенка к здоровью и жизни человека,  знаний о здоровье и умений оберегать, поддерживать и сохранять его, </w:t>
      </w:r>
      <w:proofErr w:type="spellStart"/>
      <w:r w:rsidRPr="00782B71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782B71">
        <w:rPr>
          <w:rFonts w:ascii="Times New Roman" w:hAnsi="Times New Roman" w:cs="Times New Roman"/>
          <w:sz w:val="24"/>
          <w:szCs w:val="2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</w:t>
      </w:r>
      <w:proofErr w:type="gramEnd"/>
      <w:r w:rsidRPr="00782B71">
        <w:rPr>
          <w:rFonts w:ascii="Times New Roman" w:hAnsi="Times New Roman" w:cs="Times New Roman"/>
          <w:sz w:val="24"/>
          <w:szCs w:val="24"/>
        </w:rPr>
        <w:t xml:space="preserve"> медицинской, психологической помощи  себе и другим. </w:t>
      </w:r>
    </w:p>
    <w:p w:rsidR="00782B71" w:rsidRPr="00782B71" w:rsidRDefault="00782B71" w:rsidP="00782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71">
        <w:rPr>
          <w:rFonts w:ascii="Times New Roman" w:hAnsi="Times New Roman" w:cs="Times New Roman"/>
          <w:sz w:val="24"/>
          <w:szCs w:val="24"/>
        </w:rPr>
        <w:t xml:space="preserve">     В  ДОУ разработана «технология </w:t>
      </w:r>
      <w:proofErr w:type="spellStart"/>
      <w:r w:rsidRPr="00782B71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782B71">
        <w:rPr>
          <w:rFonts w:ascii="Times New Roman" w:hAnsi="Times New Roman" w:cs="Times New Roman"/>
          <w:sz w:val="24"/>
          <w:szCs w:val="24"/>
        </w:rPr>
        <w:t>», задачами которой являются:</w:t>
      </w:r>
    </w:p>
    <w:p w:rsidR="00782B71" w:rsidRPr="00782B71" w:rsidRDefault="00782B71" w:rsidP="00782B7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71">
        <w:rPr>
          <w:rFonts w:ascii="Times New Roman" w:hAnsi="Times New Roman" w:cs="Times New Roman"/>
          <w:sz w:val="24"/>
          <w:szCs w:val="24"/>
        </w:rPr>
        <w:t>Сохранение и укрепление здоровья детей на основе комплексного и системного использование доступных для детского сада средств физического воспитание, оптимизации двигательной деятельности на свежем воздухе;</w:t>
      </w:r>
    </w:p>
    <w:p w:rsidR="00782B71" w:rsidRPr="00782B71" w:rsidRDefault="00782B71" w:rsidP="00782B7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71">
        <w:rPr>
          <w:rFonts w:ascii="Times New Roman" w:hAnsi="Times New Roman" w:cs="Times New Roman"/>
          <w:sz w:val="24"/>
          <w:szCs w:val="24"/>
        </w:rPr>
        <w:t>Обеспечение активной позиции детей в процессе получения знаний о здоровом образе жизни;</w:t>
      </w:r>
    </w:p>
    <w:p w:rsidR="00782B71" w:rsidRPr="00782B71" w:rsidRDefault="00782B71" w:rsidP="00782B7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71">
        <w:rPr>
          <w:rFonts w:ascii="Times New Roman" w:hAnsi="Times New Roman" w:cs="Times New Roman"/>
          <w:sz w:val="24"/>
          <w:szCs w:val="24"/>
        </w:rPr>
        <w:t xml:space="preserve">Конструктивное партнерство семьи, педагогического коллектива и самих детей укрепление их здоровья, развитии творческого потенциала. </w:t>
      </w:r>
    </w:p>
    <w:p w:rsidR="00782B71" w:rsidRPr="00782B71" w:rsidRDefault="00782B71" w:rsidP="00782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7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Приведу пример здоровье сберегающих технологий, которые я использую в своей работе.</w:t>
      </w:r>
    </w:p>
    <w:tbl>
      <w:tblPr>
        <w:tblStyle w:val="a3"/>
        <w:tblW w:w="14392" w:type="dxa"/>
        <w:tblLook w:val="04A0"/>
      </w:tblPr>
      <w:tblGrid>
        <w:gridCol w:w="3051"/>
        <w:gridCol w:w="4253"/>
        <w:gridCol w:w="168"/>
        <w:gridCol w:w="4085"/>
        <w:gridCol w:w="2835"/>
      </w:tblGrid>
      <w:tr w:rsidR="00267FE7" w:rsidRPr="00782B71" w:rsidTr="004F7211">
        <w:trPr>
          <w:trHeight w:val="1245"/>
        </w:trPr>
        <w:tc>
          <w:tcPr>
            <w:tcW w:w="3051" w:type="dxa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proofErr w:type="spellStart"/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педагогических технологий</w:t>
            </w:r>
          </w:p>
        </w:tc>
        <w:tc>
          <w:tcPr>
            <w:tcW w:w="4421" w:type="dxa"/>
            <w:gridSpan w:val="2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в режиме дня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методики проведения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в ДОУ</w:t>
            </w:r>
          </w:p>
        </w:tc>
      </w:tr>
      <w:tr w:rsidR="00267FE7" w:rsidRPr="00782B71" w:rsidTr="004F7211">
        <w:trPr>
          <w:trHeight w:val="334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67FE7" w:rsidRPr="00782B71" w:rsidTr="004F7211">
        <w:trPr>
          <w:trHeight w:val="390"/>
        </w:trPr>
        <w:tc>
          <w:tcPr>
            <w:tcW w:w="14392" w:type="dxa"/>
            <w:gridSpan w:val="5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сохранения и стимулирования здоровья</w:t>
            </w:r>
          </w:p>
        </w:tc>
      </w:tr>
      <w:tr w:rsidR="00267FE7" w:rsidRPr="00782B71" w:rsidTr="007326D6">
        <w:trPr>
          <w:trHeight w:val="1837"/>
        </w:trPr>
        <w:tc>
          <w:tcPr>
            <w:tcW w:w="3051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Физкультминутки</w:t>
            </w:r>
          </w:p>
        </w:tc>
        <w:tc>
          <w:tcPr>
            <w:tcW w:w="4253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 время образовательной деятельности, в течение 2- 5 мин, по мере утомляемости детей</w:t>
            </w:r>
          </w:p>
        </w:tc>
        <w:tc>
          <w:tcPr>
            <w:tcW w:w="4253" w:type="dxa"/>
            <w:gridSpan w:val="2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Рекомендуется для всех в качестве профилактики утомления. Могут включать в себя элементы гимнастики для глаз, дыхательной гимнастики и др. в зависимости от вида деятельности</w:t>
            </w:r>
          </w:p>
        </w:tc>
        <w:tc>
          <w:tcPr>
            <w:tcW w:w="2835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FE7" w:rsidRPr="00782B71" w:rsidTr="007326D6">
        <w:trPr>
          <w:trHeight w:val="1785"/>
        </w:trPr>
        <w:tc>
          <w:tcPr>
            <w:tcW w:w="3051" w:type="dxa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образовательной  области «Физическая культура». В спортивном зале, на прогулке, спортплощадке, бассейне, групповой комнате. Ежедневно для всех возрастных групп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Игры подбираются в соответствии с возрастом ребенка,  место и временем проведения. Используются элементы спортивных игр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7FE7" w:rsidRPr="00782B71" w:rsidRDefault="00267FE7" w:rsidP="0073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FE7" w:rsidRPr="00782B71" w:rsidTr="004F7211">
        <w:trPr>
          <w:trHeight w:val="405"/>
        </w:trPr>
        <w:tc>
          <w:tcPr>
            <w:tcW w:w="3051" w:type="dxa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В любом подходящем помещении, в зависимости </w:t>
            </w:r>
            <w:proofErr w:type="gram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 детей и целей.</w:t>
            </w:r>
          </w:p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Можно использовать спокойную классическую музыка (П.И. Чайковский, С.В.Рахманинов), звуки природы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67FE7" w:rsidRPr="00782B71" w:rsidRDefault="00267FE7" w:rsidP="0073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FE7" w:rsidRPr="00782B71" w:rsidTr="007326D6">
        <w:trPr>
          <w:trHeight w:val="1005"/>
        </w:trPr>
        <w:tc>
          <w:tcPr>
            <w:tcW w:w="3051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4253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С младшего индивидуально, либо с подгруппой. Ежедневно</w:t>
            </w:r>
          </w:p>
        </w:tc>
        <w:tc>
          <w:tcPr>
            <w:tcW w:w="4253" w:type="dxa"/>
            <w:gridSpan w:val="2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Рекомендуется всем детям, особенно с речевым проблемами.</w:t>
            </w:r>
            <w:proofErr w:type="gramEnd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любое удобное время</w:t>
            </w:r>
          </w:p>
        </w:tc>
        <w:tc>
          <w:tcPr>
            <w:tcW w:w="2835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FE7" w:rsidRPr="00782B71" w:rsidTr="004F7211">
        <w:trPr>
          <w:trHeight w:val="1401"/>
        </w:trPr>
        <w:tc>
          <w:tcPr>
            <w:tcW w:w="3051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4253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Ежедневно по 3- 5 минут, в зависимости от интенсивности зрительной нагрузки, начиная с младшего возраста</w:t>
            </w:r>
          </w:p>
        </w:tc>
        <w:tc>
          <w:tcPr>
            <w:tcW w:w="4253" w:type="dxa"/>
            <w:gridSpan w:val="2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Рекомендуется использовать наглядный материал</w:t>
            </w:r>
          </w:p>
        </w:tc>
        <w:tc>
          <w:tcPr>
            <w:tcW w:w="2835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267FE7" w:rsidRPr="00782B71" w:rsidTr="004F7211">
        <w:trPr>
          <w:trHeight w:val="1704"/>
        </w:trPr>
        <w:tc>
          <w:tcPr>
            <w:tcW w:w="3051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4253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После утренней гимнастики, сна, подвижных и спортивных игр с высокой подвижности</w:t>
            </w:r>
          </w:p>
        </w:tc>
        <w:tc>
          <w:tcPr>
            <w:tcW w:w="4253" w:type="dxa"/>
            <w:gridSpan w:val="2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проветривание помещений, проинформировать детей </w:t>
            </w:r>
            <w:proofErr w:type="gram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обязательной гигиене полости носа перед проведением процедуры</w:t>
            </w:r>
          </w:p>
        </w:tc>
        <w:tc>
          <w:tcPr>
            <w:tcW w:w="2835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267FE7" w:rsidRPr="00782B71" w:rsidTr="004F7211">
        <w:trPr>
          <w:trHeight w:val="2010"/>
        </w:trPr>
        <w:tc>
          <w:tcPr>
            <w:tcW w:w="3051" w:type="dxa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Бодрящая гимнастика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Ежедневно после дневного сна в течение 10 – 15 мин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Форма проведения различна: упражнения на кроватках, ходьба по ребристым дощечкам, легкий бег из спальни в группу (с разницей температуры в помещениях)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67FE7" w:rsidRPr="00782B71" w:rsidTr="004F7211">
        <w:trPr>
          <w:trHeight w:val="281"/>
        </w:trPr>
        <w:tc>
          <w:tcPr>
            <w:tcW w:w="14392" w:type="dxa"/>
            <w:gridSpan w:val="5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обучения ЗОЖ</w:t>
            </w:r>
          </w:p>
        </w:tc>
      </w:tr>
      <w:tr w:rsidR="00267FE7" w:rsidRPr="00782B71" w:rsidTr="004F7211">
        <w:trPr>
          <w:trHeight w:val="2306"/>
        </w:trPr>
        <w:tc>
          <w:tcPr>
            <w:tcW w:w="3051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4253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образовательной области «физическая культура». На спортивной площадке или в зале 2 – 3 раз в неделю</w:t>
            </w:r>
          </w:p>
        </w:tc>
        <w:tc>
          <w:tcPr>
            <w:tcW w:w="4253" w:type="dxa"/>
            <w:gridSpan w:val="2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организуется в соответствии с программой. </w:t>
            </w:r>
          </w:p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Перед этим спортивный зал необходимо хорошо проветрить</w:t>
            </w:r>
          </w:p>
        </w:tc>
        <w:tc>
          <w:tcPr>
            <w:tcW w:w="2835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воспитатель по физической культуре</w:t>
            </w:r>
          </w:p>
        </w:tc>
      </w:tr>
      <w:tr w:rsidR="00267FE7" w:rsidRPr="00782B71" w:rsidTr="004F7211">
        <w:trPr>
          <w:trHeight w:val="1552"/>
        </w:trPr>
        <w:tc>
          <w:tcPr>
            <w:tcW w:w="3051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4253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После утренней гимнастики</w:t>
            </w:r>
          </w:p>
        </w:tc>
        <w:tc>
          <w:tcPr>
            <w:tcW w:w="4253" w:type="dxa"/>
            <w:gridSpan w:val="2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Объяснить ребенку серьезность процедуры  и дать детям  элементарные знания о том, как не нанести вред организму</w:t>
            </w:r>
          </w:p>
        </w:tc>
        <w:tc>
          <w:tcPr>
            <w:tcW w:w="2835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FE7" w:rsidRPr="00782B71" w:rsidTr="004F7211">
        <w:trPr>
          <w:trHeight w:val="2112"/>
        </w:trPr>
        <w:tc>
          <w:tcPr>
            <w:tcW w:w="3051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Точечный </w:t>
            </w:r>
            <w:proofErr w:type="spell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Проводится в преддверии эпидемий (осенью или весной).</w:t>
            </w:r>
          </w:p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 любое удобное время, начиная со старшего возраста</w:t>
            </w:r>
          </w:p>
        </w:tc>
        <w:tc>
          <w:tcPr>
            <w:tcW w:w="4253" w:type="dxa"/>
            <w:gridSpan w:val="2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строго </w:t>
            </w:r>
            <w:proofErr w:type="gram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методике. </w:t>
            </w:r>
            <w:proofErr w:type="gram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Показана</w:t>
            </w:r>
            <w:proofErr w:type="gramEnd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 детям с частыми простудными заболеваниями.</w:t>
            </w:r>
          </w:p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Используются наглядный материал или показ педагога</w:t>
            </w:r>
          </w:p>
        </w:tc>
        <w:tc>
          <w:tcPr>
            <w:tcW w:w="2835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FE7" w:rsidRPr="00782B71" w:rsidTr="004F7211">
        <w:trPr>
          <w:trHeight w:val="70"/>
        </w:trPr>
        <w:tc>
          <w:tcPr>
            <w:tcW w:w="14392" w:type="dxa"/>
            <w:gridSpan w:val="5"/>
            <w:tcBorders>
              <w:bottom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технологии</w:t>
            </w:r>
          </w:p>
        </w:tc>
      </w:tr>
      <w:tr w:rsidR="00267FE7" w:rsidRPr="00782B71" w:rsidTr="004F7211">
        <w:trPr>
          <w:trHeight w:val="1950"/>
        </w:trPr>
        <w:tc>
          <w:tcPr>
            <w:tcW w:w="3051" w:type="dxa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Сказкотерапия</w:t>
            </w:r>
            <w:proofErr w:type="spellEnd"/>
            <w:r w:rsidRPr="0078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Время строго не фиксировано, в зависимости от поставленных педагогом задач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Технология используется для психотерапевтической и развивающей работы. Сказки могут рассказывать педагог или дети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FE7" w:rsidRPr="00782B71" w:rsidTr="007326D6">
        <w:trPr>
          <w:trHeight w:val="1581"/>
        </w:trPr>
        <w:tc>
          <w:tcPr>
            <w:tcW w:w="3051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Музыкальное воздействие</w:t>
            </w:r>
          </w:p>
        </w:tc>
        <w:tc>
          <w:tcPr>
            <w:tcW w:w="4253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Перед сном и после сна, в процессе различных видов детской деятельности</w:t>
            </w:r>
          </w:p>
        </w:tc>
        <w:tc>
          <w:tcPr>
            <w:tcW w:w="4253" w:type="dxa"/>
            <w:gridSpan w:val="2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Используется в качестве вспомогательного средства как часть других технологий; для снятия напряжения, повышения эмоционального настроя</w:t>
            </w:r>
          </w:p>
        </w:tc>
        <w:tc>
          <w:tcPr>
            <w:tcW w:w="2835" w:type="dxa"/>
          </w:tcPr>
          <w:p w:rsidR="00267FE7" w:rsidRPr="00782B71" w:rsidRDefault="00267FE7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</w:tbl>
    <w:p w:rsidR="00E04FFD" w:rsidRDefault="00E04FFD">
      <w:pPr>
        <w:rPr>
          <w:rFonts w:ascii="Times New Roman" w:hAnsi="Times New Roman" w:cs="Times New Roman"/>
          <w:sz w:val="24"/>
          <w:szCs w:val="24"/>
        </w:rPr>
      </w:pPr>
    </w:p>
    <w:p w:rsidR="007326D6" w:rsidRPr="007326D6" w:rsidRDefault="007326D6" w:rsidP="007326D6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26D6">
        <w:rPr>
          <w:rFonts w:ascii="Times New Roman" w:hAnsi="Times New Roman" w:cs="Times New Roman"/>
          <w:sz w:val="24"/>
          <w:szCs w:val="28"/>
        </w:rPr>
        <w:t xml:space="preserve">     Подготовка к здоровому образу жизни ребенка на основе здоровье сберегающих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7326D6" w:rsidRPr="007326D6" w:rsidRDefault="007326D6">
      <w:pPr>
        <w:rPr>
          <w:rFonts w:ascii="Times New Roman" w:hAnsi="Times New Roman" w:cs="Times New Roman"/>
          <w:szCs w:val="24"/>
        </w:rPr>
      </w:pPr>
    </w:p>
    <w:sectPr w:rsidR="007326D6" w:rsidRPr="007326D6" w:rsidSect="00267F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F6D"/>
    <w:multiLevelType w:val="multilevel"/>
    <w:tmpl w:val="05374F6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FE7"/>
    <w:rsid w:val="00267FE7"/>
    <w:rsid w:val="002D6745"/>
    <w:rsid w:val="007326D6"/>
    <w:rsid w:val="00782B71"/>
    <w:rsid w:val="00E04FFD"/>
    <w:rsid w:val="00F8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E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2022-10-11T13:49:00Z</dcterms:created>
  <dcterms:modified xsi:type="dcterms:W3CDTF">2022-10-11T13:49:00Z</dcterms:modified>
</cp:coreProperties>
</file>